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352A8B" w:rsidR="00A824E2" w:rsidP="00A824E2" w:rsidRDefault="00A824E2" w14:paraId="0F215B2B" w14:textId="77777777">
      <w:pPr>
        <w:jc w:val="center"/>
        <w:rPr>
          <w:rFonts w:ascii="Arial" w:hAnsi="Arial" w:cs="Arial"/>
          <w:b/>
          <w:color w:val="1C2045"/>
          <w:szCs w:val="22"/>
        </w:rPr>
      </w:pPr>
    </w:p>
    <w:p w:rsidR="00A824E2" w:rsidP="00A824E2" w:rsidRDefault="00A824E2" w14:paraId="0DB34B7A" w14:textId="5261EA43">
      <w:pPr>
        <w:jc w:val="center"/>
        <w:rPr>
          <w:rFonts w:ascii="Arial" w:hAnsi="Arial" w:cs="Arial"/>
          <w:b/>
          <w:color w:val="1C2045"/>
          <w:sz w:val="28"/>
          <w:szCs w:val="28"/>
        </w:rPr>
      </w:pPr>
      <w:r w:rsidRPr="00352A8B">
        <w:rPr>
          <w:rFonts w:ascii="Arial" w:hAnsi="Arial" w:cs="Arial"/>
          <w:b/>
          <w:color w:val="1C2045"/>
          <w:sz w:val="28"/>
          <w:szCs w:val="28"/>
        </w:rPr>
        <w:t xml:space="preserve">Direct Observation of </w:t>
      </w:r>
      <w:r w:rsidR="002042C3">
        <w:rPr>
          <w:rFonts w:ascii="Arial" w:hAnsi="Arial" w:cs="Arial"/>
          <w:b/>
          <w:color w:val="1C2045"/>
          <w:sz w:val="28"/>
          <w:szCs w:val="28"/>
        </w:rPr>
        <w:t>Non-Clinical</w:t>
      </w:r>
      <w:r w:rsidRPr="00352A8B">
        <w:rPr>
          <w:rFonts w:ascii="Arial" w:hAnsi="Arial" w:cs="Arial"/>
          <w:b/>
          <w:color w:val="1C2045"/>
          <w:sz w:val="28"/>
          <w:szCs w:val="28"/>
        </w:rPr>
        <w:t xml:space="preserve"> Skills (DO</w:t>
      </w:r>
      <w:r w:rsidR="002042C3">
        <w:rPr>
          <w:rFonts w:ascii="Arial" w:hAnsi="Arial" w:cs="Arial"/>
          <w:b/>
          <w:color w:val="1C2045"/>
          <w:sz w:val="28"/>
          <w:szCs w:val="28"/>
        </w:rPr>
        <w:t>NC</w:t>
      </w:r>
      <w:r w:rsidRPr="00352A8B">
        <w:rPr>
          <w:rFonts w:ascii="Arial" w:hAnsi="Arial" w:cs="Arial"/>
          <w:b/>
          <w:color w:val="1C2045"/>
          <w:sz w:val="28"/>
          <w:szCs w:val="28"/>
        </w:rPr>
        <w:t>S)</w:t>
      </w:r>
    </w:p>
    <w:p w:rsidR="00A824E2" w:rsidP="00A824E2" w:rsidRDefault="00A824E2" w14:paraId="32634C68" w14:textId="77777777">
      <w:pPr>
        <w:jc w:val="center"/>
        <w:rPr>
          <w:rFonts w:ascii="Arial" w:hAnsi="Arial" w:cs="Arial"/>
          <w:b/>
          <w:color w:val="1C2045"/>
          <w:sz w:val="28"/>
          <w:szCs w:val="28"/>
        </w:rPr>
      </w:pPr>
    </w:p>
    <w:p w:rsidRPr="00997621" w:rsidR="00A824E2" w:rsidP="00A824E2" w:rsidRDefault="00A824E2" w14:paraId="2676F764" w14:textId="5F3BAA58">
      <w:pPr>
        <w:pBdr>
          <w:top w:val="single" w:color="auto" w:sz="4" w:space="1"/>
          <w:left w:val="single" w:color="auto" w:sz="4" w:space="4"/>
          <w:bottom w:val="single" w:color="auto" w:sz="4" w:space="1"/>
          <w:right w:val="single" w:color="auto" w:sz="4" w:space="4"/>
        </w:pBdr>
        <w:shd w:val="clear" w:color="auto" w:fill="7F7F7F" w:themeFill="text1" w:themeFillTint="80"/>
        <w:jc w:val="center"/>
        <w:rPr>
          <w:rFonts w:ascii="Arial" w:hAnsi="Arial" w:cs="Arial"/>
          <w:b/>
          <w:color w:val="FFFFFF" w:themeColor="background1"/>
          <w:szCs w:val="22"/>
        </w:rPr>
      </w:pPr>
      <w:r w:rsidRPr="00997621">
        <w:rPr>
          <w:rFonts w:ascii="Arial" w:hAnsi="Arial" w:eastAsia="Times New Roman" w:cs="Arial"/>
          <w:b/>
          <w:bCs/>
          <w:color w:val="FFFFFF" w:themeColor="background1"/>
          <w:szCs w:val="22"/>
          <w:lang w:eastAsia="en-GB"/>
        </w:rPr>
        <w:t>Purpose</w:t>
      </w:r>
      <w:r w:rsidRPr="00997621">
        <w:rPr>
          <w:rFonts w:ascii="Arial" w:hAnsi="Arial" w:eastAsia="Times New Roman" w:cs="Arial"/>
          <w:color w:val="FFFFFF" w:themeColor="background1"/>
          <w:szCs w:val="22"/>
          <w:lang w:eastAsia="en-GB"/>
        </w:rPr>
        <w:t xml:space="preserve">: to evaluate </w:t>
      </w:r>
      <w:r w:rsidR="00C35C5B">
        <w:rPr>
          <w:rFonts w:ascii="Arial" w:hAnsi="Arial" w:eastAsia="Times New Roman" w:cs="Arial"/>
          <w:color w:val="FFFFFF" w:themeColor="background1"/>
          <w:szCs w:val="22"/>
          <w:lang w:eastAsia="en-GB"/>
        </w:rPr>
        <w:t>the pharmacist’s non-clinical skills</w:t>
      </w:r>
    </w:p>
    <w:p w:rsidRPr="00352A8B" w:rsidR="00A824E2" w:rsidP="00A824E2" w:rsidRDefault="00A824E2" w14:paraId="3CFD875A" w14:textId="77777777">
      <w:pPr>
        <w:rPr>
          <w:rFonts w:ascii="Arial" w:hAnsi="Arial" w:cs="Arial"/>
          <w:bCs/>
          <w:color w:val="1C2045"/>
          <w:szCs w:val="22"/>
        </w:rPr>
      </w:pPr>
    </w:p>
    <w:tbl>
      <w:tblPr>
        <w:tblStyle w:val="TableGrid"/>
        <w:tblW w:w="9356" w:type="dxa"/>
        <w:tblInd w:w="-5" w:type="dxa"/>
        <w:tblLook w:val="04A0" w:firstRow="1" w:lastRow="0" w:firstColumn="1" w:lastColumn="0" w:noHBand="0" w:noVBand="1"/>
      </w:tblPr>
      <w:tblGrid>
        <w:gridCol w:w="3261"/>
        <w:gridCol w:w="6095"/>
      </w:tblGrid>
      <w:tr w:rsidRPr="00352A8B" w:rsidR="00A824E2" w:rsidTr="007B4B7E" w14:paraId="1AEE9EE1" w14:textId="77777777">
        <w:tc>
          <w:tcPr>
            <w:tcW w:w="3261" w:type="dxa"/>
            <w:shd w:val="clear" w:color="auto" w:fill="F2F2F2" w:themeFill="background1" w:themeFillShade="F2"/>
          </w:tcPr>
          <w:p w:rsidRPr="00352A8B" w:rsidR="00A824E2" w:rsidP="007B4B7E" w:rsidRDefault="00A824E2" w14:paraId="653E613C" w14:textId="77777777">
            <w:pPr>
              <w:rPr>
                <w:rFonts w:ascii="Arial" w:hAnsi="Arial" w:cs="Arial"/>
                <w:b/>
                <w:color w:val="1C2045"/>
                <w:sz w:val="22"/>
                <w:szCs w:val="22"/>
              </w:rPr>
            </w:pPr>
            <w:bookmarkStart w:name="_Hlk50135704" w:id="0"/>
            <w:r w:rsidRPr="00352A8B">
              <w:rPr>
                <w:rFonts w:ascii="Arial" w:hAnsi="Arial" w:cs="Arial"/>
                <w:b/>
                <w:color w:val="1C2045"/>
                <w:sz w:val="22"/>
                <w:szCs w:val="22"/>
              </w:rPr>
              <w:t>Date of assessment</w:t>
            </w:r>
          </w:p>
        </w:tc>
        <w:tc>
          <w:tcPr>
            <w:tcW w:w="6095" w:type="dxa"/>
          </w:tcPr>
          <w:p w:rsidRPr="00352A8B" w:rsidR="00A824E2" w:rsidP="007B4B7E" w:rsidRDefault="00CF615F" w14:paraId="252516F6" w14:textId="34F7A913">
            <w:pPr>
              <w:rPr>
                <w:rFonts w:ascii="Arial" w:hAnsi="Arial" w:cs="Arial"/>
                <w:b/>
                <w:color w:val="1C2045"/>
                <w:sz w:val="22"/>
                <w:szCs w:val="22"/>
              </w:rPr>
            </w:pPr>
            <w:r>
              <w:rPr>
                <w:rFonts w:ascii="Arial" w:hAnsi="Arial" w:cs="Arial"/>
                <w:b/>
                <w:color w:val="1C2045"/>
                <w:sz w:val="22"/>
                <w:szCs w:val="22"/>
              </w:rPr>
              <w:t>24/3/2021</w:t>
            </w:r>
          </w:p>
        </w:tc>
      </w:tr>
      <w:tr w:rsidRPr="00352A8B" w:rsidR="00A824E2" w:rsidTr="007B4B7E" w14:paraId="5A41D136" w14:textId="77777777">
        <w:tc>
          <w:tcPr>
            <w:tcW w:w="3261" w:type="dxa"/>
            <w:shd w:val="clear" w:color="auto" w:fill="F2F2F2" w:themeFill="background1" w:themeFillShade="F2"/>
          </w:tcPr>
          <w:p w:rsidRPr="00352A8B" w:rsidR="00A824E2" w:rsidP="007B4B7E" w:rsidRDefault="00A824E2" w14:paraId="4F51EA77" w14:textId="77777777">
            <w:pPr>
              <w:rPr>
                <w:rFonts w:ascii="Arial" w:hAnsi="Arial" w:cs="Arial"/>
                <w:b/>
                <w:color w:val="1C2045"/>
                <w:sz w:val="22"/>
                <w:szCs w:val="22"/>
              </w:rPr>
            </w:pPr>
            <w:r w:rsidRPr="00352A8B">
              <w:rPr>
                <w:rFonts w:ascii="Arial" w:hAnsi="Arial" w:cs="Arial"/>
                <w:b/>
                <w:color w:val="1C2045"/>
                <w:sz w:val="22"/>
                <w:szCs w:val="22"/>
              </w:rPr>
              <w:t>Collaborator name</w:t>
            </w:r>
          </w:p>
        </w:tc>
        <w:tc>
          <w:tcPr>
            <w:tcW w:w="6095" w:type="dxa"/>
          </w:tcPr>
          <w:p w:rsidRPr="00352A8B" w:rsidR="00A824E2" w:rsidP="007B4B7E" w:rsidRDefault="00A824E2" w14:paraId="149CB113" w14:textId="77777777">
            <w:pPr>
              <w:rPr>
                <w:rFonts w:ascii="Arial" w:hAnsi="Arial" w:cs="Arial"/>
                <w:b/>
                <w:color w:val="1C2045"/>
                <w:sz w:val="22"/>
                <w:szCs w:val="22"/>
              </w:rPr>
            </w:pPr>
          </w:p>
        </w:tc>
      </w:tr>
      <w:tr w:rsidRPr="00352A8B" w:rsidR="00A824E2" w:rsidTr="007B4B7E" w14:paraId="5ABF1C64" w14:textId="77777777">
        <w:tc>
          <w:tcPr>
            <w:tcW w:w="3261" w:type="dxa"/>
            <w:shd w:val="clear" w:color="auto" w:fill="F2F2F2" w:themeFill="background1" w:themeFillShade="F2"/>
          </w:tcPr>
          <w:p w:rsidRPr="00352A8B" w:rsidR="00A824E2" w:rsidP="007B4B7E" w:rsidRDefault="00A824E2" w14:paraId="2A03DE02" w14:textId="77777777">
            <w:pPr>
              <w:rPr>
                <w:rFonts w:ascii="Arial" w:hAnsi="Arial" w:cs="Arial"/>
                <w:b/>
                <w:color w:val="1C2045"/>
                <w:sz w:val="22"/>
                <w:szCs w:val="22"/>
              </w:rPr>
            </w:pPr>
            <w:r w:rsidRPr="00352A8B">
              <w:rPr>
                <w:rFonts w:ascii="Arial" w:hAnsi="Arial" w:cs="Arial"/>
                <w:b/>
                <w:color w:val="1C2045"/>
                <w:sz w:val="22"/>
                <w:szCs w:val="22"/>
              </w:rPr>
              <w:t>Collaborator email</w:t>
            </w:r>
          </w:p>
        </w:tc>
        <w:tc>
          <w:tcPr>
            <w:tcW w:w="6095" w:type="dxa"/>
          </w:tcPr>
          <w:p w:rsidRPr="00352A8B" w:rsidR="00A824E2" w:rsidP="007B4B7E" w:rsidRDefault="00A824E2" w14:paraId="7168C0F3" w14:textId="77777777">
            <w:pPr>
              <w:rPr>
                <w:rFonts w:ascii="Arial" w:hAnsi="Arial" w:cs="Arial"/>
                <w:b/>
                <w:color w:val="1C2045"/>
                <w:sz w:val="22"/>
                <w:szCs w:val="22"/>
              </w:rPr>
            </w:pPr>
          </w:p>
        </w:tc>
      </w:tr>
      <w:tr w:rsidRPr="00352A8B" w:rsidR="00A824E2" w:rsidTr="007B4B7E" w14:paraId="5CAAE488" w14:textId="77777777">
        <w:tc>
          <w:tcPr>
            <w:tcW w:w="3261" w:type="dxa"/>
            <w:shd w:val="clear" w:color="auto" w:fill="F2F2F2" w:themeFill="background1" w:themeFillShade="F2"/>
          </w:tcPr>
          <w:p w:rsidRPr="00352A8B" w:rsidR="00A824E2" w:rsidP="007B4B7E" w:rsidRDefault="00A824E2" w14:paraId="5A9160B0" w14:textId="77777777">
            <w:pPr>
              <w:rPr>
                <w:rFonts w:ascii="Arial" w:hAnsi="Arial" w:cs="Arial"/>
                <w:b/>
                <w:color w:val="1C2045"/>
                <w:sz w:val="22"/>
                <w:szCs w:val="22"/>
              </w:rPr>
            </w:pPr>
            <w:r w:rsidRPr="00352A8B">
              <w:rPr>
                <w:rFonts w:ascii="Arial" w:hAnsi="Arial" w:cs="Arial"/>
                <w:b/>
                <w:color w:val="1C2045"/>
                <w:sz w:val="22"/>
                <w:szCs w:val="22"/>
              </w:rPr>
              <w:t>Collaborator position</w:t>
            </w:r>
          </w:p>
        </w:tc>
        <w:tc>
          <w:tcPr>
            <w:tcW w:w="6095" w:type="dxa"/>
          </w:tcPr>
          <w:p w:rsidRPr="00352A8B" w:rsidR="00A824E2" w:rsidP="007B4B7E" w:rsidRDefault="00CF615F" w14:paraId="1637259E" w14:textId="6515863B">
            <w:pPr>
              <w:rPr>
                <w:rFonts w:ascii="Arial" w:hAnsi="Arial" w:cs="Arial"/>
                <w:b/>
                <w:color w:val="1C2045"/>
                <w:sz w:val="22"/>
                <w:szCs w:val="22"/>
              </w:rPr>
            </w:pPr>
            <w:r>
              <w:rPr>
                <w:rFonts w:ascii="Arial" w:hAnsi="Arial" w:cs="Arial"/>
                <w:b/>
                <w:color w:val="1C2045"/>
                <w:sz w:val="22"/>
                <w:szCs w:val="22"/>
              </w:rPr>
              <w:t>Consultant Pharmacist</w:t>
            </w:r>
            <w:r w:rsidR="00695C50">
              <w:rPr>
                <w:rFonts w:ascii="Arial" w:hAnsi="Arial" w:cs="Arial"/>
                <w:b/>
                <w:color w:val="1C2045"/>
                <w:sz w:val="22"/>
                <w:szCs w:val="22"/>
              </w:rPr>
              <w:t>, Chair of national committee</w:t>
            </w:r>
          </w:p>
        </w:tc>
      </w:tr>
      <w:tr w:rsidRPr="00352A8B" w:rsidR="00A824E2" w:rsidTr="007B4B7E" w14:paraId="4A545777" w14:textId="77777777">
        <w:tc>
          <w:tcPr>
            <w:tcW w:w="3261" w:type="dxa"/>
            <w:shd w:val="clear" w:color="auto" w:fill="F2F2F2" w:themeFill="background1" w:themeFillShade="F2"/>
          </w:tcPr>
          <w:p w:rsidRPr="00352A8B" w:rsidR="00A824E2" w:rsidP="007B4B7E" w:rsidRDefault="00A824E2" w14:paraId="230E0FD9" w14:textId="77777777">
            <w:pPr>
              <w:rPr>
                <w:rFonts w:ascii="Arial" w:hAnsi="Arial" w:cs="Arial"/>
                <w:b/>
                <w:color w:val="1C2045"/>
                <w:sz w:val="22"/>
                <w:szCs w:val="22"/>
              </w:rPr>
            </w:pPr>
            <w:r w:rsidRPr="00352A8B">
              <w:rPr>
                <w:rFonts w:ascii="Arial" w:hAnsi="Arial" w:cs="Arial"/>
                <w:b/>
                <w:color w:val="1C2045"/>
                <w:sz w:val="22"/>
                <w:szCs w:val="22"/>
              </w:rPr>
              <w:t>Collaborator profession</w:t>
            </w:r>
          </w:p>
        </w:tc>
        <w:tc>
          <w:tcPr>
            <w:tcW w:w="6095" w:type="dxa"/>
          </w:tcPr>
          <w:p w:rsidRPr="00352A8B" w:rsidR="00A824E2" w:rsidP="007B4B7E" w:rsidRDefault="00CF615F" w14:paraId="6D82B486" w14:textId="4893D98F">
            <w:pPr>
              <w:rPr>
                <w:rFonts w:ascii="Arial" w:hAnsi="Arial" w:cs="Arial"/>
                <w:b/>
                <w:color w:val="1C2045"/>
                <w:sz w:val="22"/>
                <w:szCs w:val="22"/>
              </w:rPr>
            </w:pPr>
            <w:r>
              <w:rPr>
                <w:rFonts w:ascii="Arial" w:hAnsi="Arial" w:cs="Arial"/>
                <w:b/>
                <w:color w:val="1C2045"/>
                <w:sz w:val="22"/>
                <w:szCs w:val="22"/>
              </w:rPr>
              <w:t>Pharmacist</w:t>
            </w:r>
          </w:p>
        </w:tc>
      </w:tr>
      <w:tr w:rsidRPr="00693F91" w:rsidR="00A824E2" w:rsidTr="007B4B7E" w14:paraId="31DCD779" w14:textId="77777777">
        <w:tc>
          <w:tcPr>
            <w:tcW w:w="3261" w:type="dxa"/>
            <w:shd w:val="clear" w:color="auto" w:fill="F2F2F2" w:themeFill="background1" w:themeFillShade="F2"/>
          </w:tcPr>
          <w:p w:rsidRPr="00693F91" w:rsidR="00A824E2" w:rsidP="007B4B7E" w:rsidRDefault="00A824E2" w14:paraId="20AC4188" w14:textId="77777777">
            <w:pPr>
              <w:rPr>
                <w:rFonts w:ascii="Arial" w:hAnsi="Arial" w:cs="Arial"/>
                <w:b/>
                <w:color w:val="1C2045"/>
                <w:sz w:val="22"/>
                <w:szCs w:val="22"/>
              </w:rPr>
            </w:pPr>
            <w:r w:rsidRPr="00693F91">
              <w:rPr>
                <w:rFonts w:ascii="Arial" w:hAnsi="Arial" w:cs="Arial"/>
                <w:b/>
                <w:color w:val="1C2045"/>
                <w:sz w:val="22"/>
                <w:szCs w:val="22"/>
              </w:rPr>
              <w:t>Collaborator declaration</w:t>
            </w:r>
          </w:p>
        </w:tc>
        <w:tc>
          <w:tcPr>
            <w:tcW w:w="6095" w:type="dxa"/>
          </w:tcPr>
          <w:p w:rsidR="0075249D" w:rsidP="007B4B7E" w:rsidRDefault="007E7A00" w14:paraId="0F948C5A" w14:textId="77777777">
            <w:pPr>
              <w:pStyle w:val="Normal1"/>
              <w:spacing w:line="254" w:lineRule="auto"/>
              <w:rPr>
                <w:sz w:val="22"/>
                <w:szCs w:val="22"/>
              </w:rPr>
            </w:pPr>
            <w:r w:rsidRPr="0075249D">
              <w:rPr>
                <w:sz w:val="22"/>
                <w:szCs w:val="22"/>
              </w:rPr>
              <w:t xml:space="preserve">I can confirm I have read the </w:t>
            </w:r>
            <w:hyperlink w:history="1" r:id="rId7">
              <w:r w:rsidRPr="0075249D">
                <w:rPr>
                  <w:rStyle w:val="Hyperlink"/>
                  <w:sz w:val="22"/>
                  <w:szCs w:val="22"/>
                </w:rPr>
                <w:t>RPS collaborator guidance</w:t>
              </w:r>
            </w:hyperlink>
            <w:r w:rsidRPr="0075249D">
              <w:rPr>
                <w:sz w:val="22"/>
                <w:szCs w:val="22"/>
              </w:rPr>
              <w:t xml:space="preserve"> and have the appropriate experience to complete this assessment. I confirm I have completed the assessment objectively and independently</w:t>
            </w:r>
            <w:r w:rsidR="0075249D">
              <w:rPr>
                <w:sz w:val="22"/>
                <w:szCs w:val="22"/>
              </w:rPr>
              <w:t>.</w:t>
            </w:r>
            <w:r w:rsidRPr="0075249D">
              <w:rPr>
                <w:sz w:val="22"/>
                <w:szCs w:val="22"/>
              </w:rPr>
              <w:t xml:space="preserve"> </w:t>
            </w:r>
          </w:p>
          <w:p w:rsidRPr="00693F91" w:rsidR="00A824E2" w:rsidP="007B4B7E" w:rsidRDefault="007E7A00" w14:paraId="0B5AB4F5" w14:textId="3EFD1ED4">
            <w:pPr>
              <w:pStyle w:val="Normal1"/>
              <w:spacing w:line="254" w:lineRule="auto"/>
              <w:rPr>
                <w:sz w:val="20"/>
                <w:szCs w:val="20"/>
              </w:rPr>
            </w:pPr>
            <w:r w:rsidRPr="00CF615F">
              <w:rPr>
                <w:sz w:val="22"/>
                <w:szCs w:val="22"/>
                <w:highlight w:val="yellow"/>
              </w:rPr>
              <w:t xml:space="preserve">Yes </w:t>
            </w:r>
            <w:r w:rsidRPr="00CF615F">
              <w:rPr>
                <w:rFonts w:ascii="Cambria Math" w:hAnsi="Cambria Math" w:cs="Cambria Math"/>
                <w:sz w:val="22"/>
                <w:szCs w:val="22"/>
                <w:highlight w:val="yellow"/>
              </w:rPr>
              <w:t>▢</w:t>
            </w:r>
          </w:p>
        </w:tc>
      </w:tr>
    </w:tbl>
    <w:p w:rsidR="00A824E2" w:rsidP="00A824E2" w:rsidRDefault="00A824E2" w14:paraId="004306D7" w14:textId="77777777">
      <w:pPr>
        <w:rPr>
          <w:rFonts w:ascii="Arial" w:hAnsi="Arial" w:cs="Arial"/>
          <w:b/>
          <w:color w:val="1C2045"/>
          <w:szCs w:val="22"/>
        </w:rPr>
      </w:pPr>
    </w:p>
    <w:p w:rsidRPr="00352A8B" w:rsidR="00A824E2" w:rsidP="00A824E2" w:rsidRDefault="00A824E2" w14:paraId="266A1D54" w14:textId="77777777">
      <w:pPr>
        <w:rPr>
          <w:rFonts w:ascii="Arial" w:hAnsi="Arial" w:cs="Arial"/>
          <w:b/>
          <w:color w:val="1C2045"/>
          <w:szCs w:val="22"/>
        </w:rPr>
      </w:pPr>
    </w:p>
    <w:tbl>
      <w:tblPr>
        <w:tblStyle w:val="TableGrid"/>
        <w:tblW w:w="9356" w:type="dxa"/>
        <w:tblInd w:w="-5" w:type="dxa"/>
        <w:tblLook w:val="04A0" w:firstRow="1" w:lastRow="0" w:firstColumn="1" w:lastColumn="0" w:noHBand="0" w:noVBand="1"/>
      </w:tblPr>
      <w:tblGrid>
        <w:gridCol w:w="3261"/>
        <w:gridCol w:w="6095"/>
      </w:tblGrid>
      <w:tr w:rsidRPr="00352A8B" w:rsidR="00A824E2" w:rsidTr="0CE49FC7" w14:paraId="331AB4D2" w14:textId="77777777">
        <w:tc>
          <w:tcPr>
            <w:tcW w:w="3261" w:type="dxa"/>
            <w:shd w:val="clear" w:color="auto" w:fill="F2F2F2" w:themeFill="background1" w:themeFillShade="F2"/>
            <w:tcMar/>
          </w:tcPr>
          <w:p w:rsidRPr="00352A8B" w:rsidR="00A824E2" w:rsidP="007B4B7E" w:rsidRDefault="002042C3" w14:paraId="4FF3F456" w14:textId="028379CD">
            <w:pPr>
              <w:rPr>
                <w:rFonts w:ascii="Arial" w:hAnsi="Arial" w:cs="Arial"/>
                <w:b/>
                <w:color w:val="1C2045"/>
                <w:sz w:val="22"/>
                <w:szCs w:val="22"/>
              </w:rPr>
            </w:pPr>
            <w:proofErr w:type="gramStart"/>
            <w:r>
              <w:rPr>
                <w:rFonts w:ascii="Arial" w:hAnsi="Arial" w:cs="Arial"/>
                <w:b/>
                <w:color w:val="1C2045"/>
                <w:sz w:val="22"/>
                <w:szCs w:val="22"/>
              </w:rPr>
              <w:t>Brief summary</w:t>
            </w:r>
            <w:proofErr w:type="gramEnd"/>
            <w:r>
              <w:rPr>
                <w:rFonts w:ascii="Arial" w:hAnsi="Arial" w:cs="Arial"/>
                <w:b/>
                <w:color w:val="1C2045"/>
                <w:sz w:val="22"/>
                <w:szCs w:val="22"/>
              </w:rPr>
              <w:t xml:space="preserve"> of scenario </w:t>
            </w:r>
          </w:p>
        </w:tc>
        <w:tc>
          <w:tcPr>
            <w:tcW w:w="6095" w:type="dxa"/>
            <w:tcMar/>
          </w:tcPr>
          <w:p w:rsidRPr="00CF615F" w:rsidR="00A824E2" w:rsidP="007B4B7E" w:rsidRDefault="00CF615F" w14:paraId="66C106C9" w14:textId="77777777">
            <w:pPr>
              <w:rPr>
                <w:rFonts w:ascii="Arial" w:hAnsi="Arial" w:cs="Arial"/>
                <w:bCs/>
                <w:color w:val="1C2045"/>
                <w:sz w:val="22"/>
                <w:szCs w:val="22"/>
              </w:rPr>
            </w:pPr>
            <w:r w:rsidRPr="00CF615F">
              <w:rPr>
                <w:rFonts w:ascii="Arial" w:hAnsi="Arial" w:cs="Arial"/>
                <w:bCs/>
                <w:color w:val="1C2045"/>
                <w:sz w:val="22"/>
                <w:szCs w:val="22"/>
              </w:rPr>
              <w:t xml:space="preserve">Pharmacist was presenting a protocol for approval at a national committee meeting. </w:t>
            </w:r>
          </w:p>
          <w:p w:rsidRPr="00CF615F" w:rsidR="00CF615F" w:rsidP="007B4B7E" w:rsidRDefault="00CF615F" w14:paraId="5CF160C8" w14:textId="1EBE1995">
            <w:pPr>
              <w:rPr>
                <w:rFonts w:ascii="Arial" w:hAnsi="Arial" w:cs="Arial"/>
                <w:bCs/>
                <w:color w:val="1C2045"/>
                <w:sz w:val="22"/>
                <w:szCs w:val="22"/>
              </w:rPr>
            </w:pPr>
            <w:r>
              <w:rPr>
                <w:rFonts w:ascii="Arial" w:hAnsi="Arial" w:cs="Arial"/>
                <w:bCs/>
                <w:color w:val="1C2045"/>
                <w:sz w:val="22"/>
                <w:szCs w:val="22"/>
              </w:rPr>
              <w:t xml:space="preserve">Within the meeting there were </w:t>
            </w:r>
            <w:proofErr w:type="gramStart"/>
            <w:r>
              <w:rPr>
                <w:rFonts w:ascii="Arial" w:hAnsi="Arial" w:cs="Arial"/>
                <w:bCs/>
                <w:color w:val="1C2045"/>
                <w:sz w:val="22"/>
                <w:szCs w:val="22"/>
              </w:rPr>
              <w:t>a number of</w:t>
            </w:r>
            <w:proofErr w:type="gramEnd"/>
            <w:r>
              <w:rPr>
                <w:rFonts w:ascii="Arial" w:hAnsi="Arial" w:cs="Arial"/>
                <w:bCs/>
                <w:color w:val="1C2045"/>
                <w:sz w:val="22"/>
                <w:szCs w:val="22"/>
              </w:rPr>
              <w:t xml:space="preserve"> attendees who had differing points of view on the proposed protocol. </w:t>
            </w:r>
          </w:p>
        </w:tc>
      </w:tr>
      <w:tr w:rsidRPr="009160B8" w:rsidR="002042C3" w:rsidTr="0CE49FC7" w14:paraId="353F17B6" w14:textId="77777777">
        <w:tc>
          <w:tcPr>
            <w:tcW w:w="3261" w:type="dxa"/>
            <w:shd w:val="clear" w:color="auto" w:fill="F2F2F2" w:themeFill="background1" w:themeFillShade="F2"/>
            <w:tcMar/>
          </w:tcPr>
          <w:p w:rsidRPr="009160B8" w:rsidR="002042C3" w:rsidP="007B4B7E" w:rsidRDefault="002042C3" w14:paraId="0178AB5C" w14:textId="21DBA631">
            <w:pPr>
              <w:rPr>
                <w:rFonts w:ascii="Arial" w:hAnsi="Arial" w:cs="Arial"/>
                <w:b/>
                <w:color w:val="1C2045"/>
                <w:sz w:val="22"/>
                <w:szCs w:val="22"/>
              </w:rPr>
            </w:pPr>
            <w:r w:rsidRPr="009160B8">
              <w:rPr>
                <w:rFonts w:ascii="Arial" w:hAnsi="Arial" w:cs="Arial"/>
                <w:b/>
                <w:color w:val="1C2045"/>
                <w:sz w:val="22"/>
                <w:szCs w:val="22"/>
              </w:rPr>
              <w:t>Description of non-clinical skill(s) being observed</w:t>
            </w:r>
          </w:p>
        </w:tc>
        <w:tc>
          <w:tcPr>
            <w:tcW w:w="6095" w:type="dxa"/>
            <w:tcMar/>
          </w:tcPr>
          <w:p w:rsidRPr="00CF615F" w:rsidR="002042C3" w:rsidP="007B4B7E" w:rsidRDefault="00CF615F" w14:paraId="0D529C33" w14:textId="1CB40835">
            <w:pPr>
              <w:rPr>
                <w:rFonts w:ascii="Arial" w:hAnsi="Arial" w:cs="Arial"/>
                <w:bCs/>
                <w:color w:val="1C2045"/>
                <w:sz w:val="22"/>
                <w:szCs w:val="22"/>
              </w:rPr>
            </w:pPr>
            <w:r w:rsidRPr="00CF615F">
              <w:rPr>
                <w:rFonts w:ascii="Arial" w:hAnsi="Arial" w:cs="Arial"/>
                <w:bCs/>
                <w:color w:val="1C2045"/>
                <w:sz w:val="22"/>
                <w:szCs w:val="22"/>
              </w:rPr>
              <w:t xml:space="preserve">Communication, </w:t>
            </w:r>
            <w:r>
              <w:rPr>
                <w:rFonts w:ascii="Arial" w:hAnsi="Arial" w:cs="Arial"/>
                <w:bCs/>
                <w:color w:val="1C2045"/>
                <w:sz w:val="22"/>
                <w:szCs w:val="22"/>
              </w:rPr>
              <w:t>negotiating, influencing and leadership.</w:t>
            </w:r>
          </w:p>
        </w:tc>
      </w:tr>
      <w:tr w:rsidRPr="00352A8B" w:rsidR="00A824E2" w:rsidTr="0CE49FC7" w14:paraId="2A10A65E" w14:textId="77777777">
        <w:tc>
          <w:tcPr>
            <w:tcW w:w="3261" w:type="dxa"/>
            <w:shd w:val="clear" w:color="auto" w:fill="F2F2F2" w:themeFill="background1" w:themeFillShade="F2"/>
            <w:tcMar/>
          </w:tcPr>
          <w:p w:rsidRPr="00352A8B" w:rsidR="00A824E2" w:rsidP="007B4B7E" w:rsidRDefault="002042C3" w14:paraId="22979FCD" w14:textId="78188B4A">
            <w:pPr>
              <w:rPr>
                <w:rFonts w:ascii="Arial" w:hAnsi="Arial" w:cs="Arial"/>
                <w:b/>
                <w:color w:val="1C2045"/>
                <w:sz w:val="22"/>
                <w:szCs w:val="22"/>
              </w:rPr>
            </w:pPr>
            <w:r>
              <w:rPr>
                <w:rFonts w:ascii="Arial" w:hAnsi="Arial" w:cs="Arial"/>
                <w:b/>
                <w:color w:val="1C2045"/>
                <w:sz w:val="22"/>
                <w:szCs w:val="22"/>
              </w:rPr>
              <w:t>Relevant domain(s)</w:t>
            </w:r>
          </w:p>
        </w:tc>
        <w:tc>
          <w:tcPr>
            <w:tcW w:w="6095" w:type="dxa"/>
            <w:tcMar/>
          </w:tcPr>
          <w:p w:rsidRPr="00CF615F" w:rsidR="00A824E2" w:rsidP="0CE49FC7" w:rsidRDefault="002042C3" w14:paraId="272CB35D" w14:textId="77777777" w14:noSpellErr="1">
            <w:pPr>
              <w:rPr>
                <w:rFonts w:ascii="Arial" w:hAnsi="Arial" w:eastAsia="Arial" w:cs="Arial"/>
                <w:sz w:val="20"/>
                <w:szCs w:val="20"/>
                <w:highlight w:val="yellow"/>
              </w:rPr>
            </w:pPr>
            <w:r w:rsidRPr="0CE49FC7" w:rsidR="0CE49FC7">
              <w:rPr>
                <w:rFonts w:ascii="Arial" w:hAnsi="Arial" w:eastAsia="Arial" w:cs="Arial"/>
                <w:sz w:val="20"/>
                <w:szCs w:val="20"/>
                <w:highlight w:val="yellow"/>
              </w:rPr>
              <w:t>▢ Professional practice</w:t>
            </w:r>
          </w:p>
          <w:p w:rsidRPr="00CF615F" w:rsidR="002042C3" w:rsidP="0CE49FC7" w:rsidRDefault="002042C3" w14:paraId="12A87D31" w14:textId="77777777" w14:noSpellErr="1">
            <w:pPr>
              <w:rPr>
                <w:rFonts w:ascii="Arial" w:hAnsi="Arial" w:eastAsia="Arial" w:cs="Arial"/>
                <w:sz w:val="20"/>
                <w:szCs w:val="20"/>
                <w:highlight w:val="yellow"/>
              </w:rPr>
            </w:pPr>
            <w:r w:rsidRPr="0CE49FC7" w:rsidR="0CE49FC7">
              <w:rPr>
                <w:rFonts w:ascii="Arial" w:hAnsi="Arial" w:eastAsia="Arial" w:cs="Arial"/>
                <w:sz w:val="20"/>
                <w:szCs w:val="20"/>
                <w:highlight w:val="yellow"/>
              </w:rPr>
              <w:t>▢ Communication &amp; collaborative working</w:t>
            </w:r>
          </w:p>
          <w:p w:rsidR="002042C3" w:rsidP="0CE49FC7" w:rsidRDefault="002042C3" w14:paraId="08E2C71D" w14:textId="77777777" w14:noSpellErr="1">
            <w:pPr>
              <w:rPr>
                <w:rFonts w:ascii="Arial" w:hAnsi="Arial" w:eastAsia="Arial" w:cs="Arial"/>
                <w:sz w:val="20"/>
                <w:szCs w:val="20"/>
              </w:rPr>
            </w:pPr>
            <w:r w:rsidRPr="0CE49FC7" w:rsidR="0CE49FC7">
              <w:rPr>
                <w:rFonts w:ascii="Arial" w:hAnsi="Arial" w:eastAsia="Arial" w:cs="Arial"/>
                <w:sz w:val="20"/>
                <w:szCs w:val="20"/>
                <w:highlight w:val="yellow"/>
              </w:rPr>
              <w:t>▢ Leadership &amp; management</w:t>
            </w:r>
          </w:p>
          <w:p w:rsidR="002042C3" w:rsidP="0CE49FC7" w:rsidRDefault="002042C3" w14:paraId="13052031" w14:textId="77777777" w14:noSpellErr="1">
            <w:pPr>
              <w:rPr>
                <w:rFonts w:ascii="Arial" w:hAnsi="Arial" w:eastAsia="Arial" w:cs="Arial"/>
                <w:sz w:val="20"/>
                <w:szCs w:val="20"/>
              </w:rPr>
            </w:pPr>
            <w:r w:rsidRPr="0CE49FC7" w:rsidR="0CE49FC7">
              <w:rPr>
                <w:rFonts w:ascii="Arial" w:hAnsi="Arial" w:eastAsia="Arial" w:cs="Arial"/>
                <w:sz w:val="20"/>
                <w:szCs w:val="20"/>
              </w:rPr>
              <w:t>▢</w:t>
            </w:r>
            <w:r w:rsidRPr="0CE49FC7" w:rsidR="0CE49FC7">
              <w:rPr>
                <w:rFonts w:ascii="Arial" w:hAnsi="Arial" w:eastAsia="Arial" w:cs="Arial"/>
                <w:sz w:val="20"/>
                <w:szCs w:val="20"/>
              </w:rPr>
              <w:t xml:space="preserve"> Education</w:t>
            </w:r>
          </w:p>
          <w:p w:rsidRPr="00352A8B" w:rsidR="002042C3" w:rsidP="0CE49FC7" w:rsidRDefault="002042C3" w14:paraId="2DDA4833" w14:textId="5EFD794D" w14:noSpellErr="1">
            <w:pPr>
              <w:rPr>
                <w:rFonts w:ascii="Arial" w:hAnsi="Arial" w:eastAsia="Arial" w:cs="Arial"/>
                <w:b w:val="1"/>
                <w:bCs w:val="1"/>
                <w:color w:val="1C2045"/>
                <w:sz w:val="22"/>
                <w:szCs w:val="22"/>
              </w:rPr>
            </w:pPr>
            <w:r w:rsidRPr="0CE49FC7" w:rsidR="0CE49FC7">
              <w:rPr>
                <w:rFonts w:ascii="Arial" w:hAnsi="Arial" w:eastAsia="Arial" w:cs="Arial"/>
                <w:sz w:val="20"/>
                <w:szCs w:val="20"/>
              </w:rPr>
              <w:t>▢</w:t>
            </w:r>
            <w:r w:rsidRPr="0CE49FC7" w:rsidR="0CE49FC7">
              <w:rPr>
                <w:rFonts w:ascii="Arial" w:hAnsi="Arial" w:eastAsia="Arial" w:cs="Arial"/>
                <w:sz w:val="20"/>
                <w:szCs w:val="20"/>
              </w:rPr>
              <w:t xml:space="preserve"> Research</w:t>
            </w:r>
          </w:p>
        </w:tc>
      </w:tr>
      <w:bookmarkEnd w:id="0"/>
    </w:tbl>
    <w:p w:rsidRPr="00352A8B" w:rsidR="00A824E2" w:rsidP="00A824E2" w:rsidRDefault="00A824E2" w14:paraId="759BF370" w14:textId="77777777">
      <w:pPr>
        <w:rPr>
          <w:rFonts w:ascii="Arial" w:hAnsi="Arial" w:cs="Arial"/>
          <w:b/>
          <w:color w:val="1C2045"/>
          <w:szCs w:val="22"/>
        </w:rPr>
      </w:pPr>
    </w:p>
    <w:p w:rsidRPr="009051EE" w:rsidR="00C35C5B" w:rsidP="00C35C5B" w:rsidRDefault="00C35C5B" w14:paraId="078C279F" w14:textId="77777777">
      <w:pPr>
        <w:rPr>
          <w:rFonts w:ascii="Arial" w:hAnsi="Arial" w:cs="Arial"/>
          <w:b/>
          <w:color w:val="1C2045"/>
          <w:szCs w:val="22"/>
        </w:rPr>
      </w:pPr>
      <w:r w:rsidRPr="009051EE">
        <w:rPr>
          <w:rFonts w:ascii="Arial" w:hAnsi="Arial" w:cs="Arial"/>
          <w:b/>
          <w:color w:val="1C2045"/>
          <w:szCs w:val="22"/>
        </w:rPr>
        <w:t>Instructions</w:t>
      </w:r>
    </w:p>
    <w:p w:rsidR="00C35C5B" w:rsidP="00C35C5B" w:rsidRDefault="00C35C5B" w14:paraId="15982B46" w14:textId="77777777">
      <w:pPr>
        <w:rPr>
          <w:rFonts w:ascii="Arial" w:hAnsi="Arial" w:cs="Arial"/>
          <w:bCs/>
          <w:color w:val="1C2045"/>
          <w:szCs w:val="22"/>
        </w:rPr>
      </w:pPr>
    </w:p>
    <w:p w:rsidRPr="00C35C5B" w:rsidR="00C35C5B" w:rsidP="00C35C5B" w:rsidRDefault="00C35C5B" w14:paraId="629F3B4E" w14:textId="47F17812">
      <w:pPr>
        <w:rPr>
          <w:rFonts w:ascii="Arial" w:hAnsi="Arial" w:cs="Arial"/>
          <w:bCs/>
          <w:color w:val="1C2045"/>
          <w:szCs w:val="22"/>
        </w:rPr>
      </w:pPr>
      <w:r w:rsidRPr="00C35C5B">
        <w:rPr>
          <w:rFonts w:ascii="Arial" w:hAnsi="Arial" w:cs="Arial"/>
          <w:bCs/>
          <w:color w:val="1C2045"/>
          <w:szCs w:val="22"/>
        </w:rPr>
        <w:t xml:space="preserve">. </w:t>
      </w:r>
    </w:p>
    <w:p w:rsidR="00C35C5B" w:rsidP="00C35C5B" w:rsidRDefault="00C35C5B" w14:paraId="47D1C7FA" w14:textId="76F0D395">
      <w:pPr>
        <w:pStyle w:val="ListParagraph"/>
        <w:numPr>
          <w:ilvl w:val="0"/>
          <w:numId w:val="1"/>
        </w:numPr>
        <w:rPr>
          <w:rFonts w:ascii="Arial" w:hAnsi="Arial" w:cs="Arial"/>
          <w:bCs/>
          <w:color w:val="1C2045"/>
          <w:szCs w:val="22"/>
        </w:rPr>
      </w:pPr>
      <w:r>
        <w:rPr>
          <w:rFonts w:ascii="Arial" w:hAnsi="Arial" w:cs="Arial"/>
          <w:bCs/>
          <w:color w:val="1C2045"/>
          <w:szCs w:val="22"/>
        </w:rPr>
        <w:t>This tool should be used to assess specific non-clinical skills e.g. chairing a meeting, presenting information to senior stakeholders etc.</w:t>
      </w:r>
    </w:p>
    <w:p w:rsidR="00C35C5B" w:rsidP="00C35C5B" w:rsidRDefault="00C35C5B" w14:paraId="11B301F2" w14:textId="09C0E304">
      <w:pPr>
        <w:pStyle w:val="ListParagraph"/>
        <w:numPr>
          <w:ilvl w:val="0"/>
          <w:numId w:val="1"/>
        </w:numPr>
        <w:rPr>
          <w:rFonts w:ascii="Arial" w:hAnsi="Arial" w:cs="Arial"/>
          <w:bCs/>
          <w:color w:val="1C2045"/>
          <w:szCs w:val="22"/>
        </w:rPr>
      </w:pPr>
      <w:r w:rsidRPr="009051EE">
        <w:rPr>
          <w:rFonts w:ascii="Arial" w:hAnsi="Arial" w:cs="Arial"/>
          <w:bCs/>
          <w:color w:val="1C2045"/>
          <w:szCs w:val="22"/>
        </w:rPr>
        <w:t xml:space="preserve">Scoring should reflect the expected entry-level of performance for a consultant pharmacist as defined in the consultant pharmacist curriculum. </w:t>
      </w:r>
    </w:p>
    <w:p w:rsidRPr="009051EE" w:rsidR="00C35C5B" w:rsidP="00C35C5B" w:rsidRDefault="00C35C5B" w14:paraId="1B5E55E4" w14:textId="77777777">
      <w:pPr>
        <w:pStyle w:val="ListParagraph"/>
        <w:numPr>
          <w:ilvl w:val="0"/>
          <w:numId w:val="1"/>
        </w:numPr>
        <w:rPr>
          <w:rFonts w:ascii="Arial" w:hAnsi="Arial" w:cs="Arial"/>
          <w:bCs/>
          <w:color w:val="1C2045"/>
          <w:szCs w:val="22"/>
        </w:rPr>
      </w:pPr>
      <w:r>
        <w:rPr>
          <w:rFonts w:ascii="Arial" w:hAnsi="Arial" w:cs="Arial"/>
          <w:bCs/>
          <w:color w:val="1C2045"/>
          <w:szCs w:val="22"/>
        </w:rPr>
        <w:t>Provide as much constructive feedback as possible in the free text boxes.</w:t>
      </w:r>
    </w:p>
    <w:p w:rsidR="00A824E2" w:rsidP="00A824E2" w:rsidRDefault="00A824E2" w14:paraId="02CA880A" w14:textId="77777777">
      <w:pPr>
        <w:rPr>
          <w:rFonts w:ascii="Arial" w:hAnsi="Arial" w:cs="Arial"/>
          <w:b/>
          <w:szCs w:val="22"/>
        </w:rPr>
      </w:pPr>
    </w:p>
    <w:p w:rsidRPr="00352A8B" w:rsidR="00A824E2" w:rsidP="00A824E2" w:rsidRDefault="00A824E2" w14:paraId="2ED1AC6B" w14:textId="36BC610C">
      <w:pPr>
        <w:rPr>
          <w:rFonts w:ascii="Arial" w:hAnsi="Arial" w:cs="Arial"/>
          <w:b/>
          <w:szCs w:val="22"/>
        </w:rPr>
      </w:pPr>
      <w:r w:rsidRPr="00352A8B">
        <w:rPr>
          <w:rFonts w:ascii="Arial" w:hAnsi="Arial" w:cs="Arial"/>
          <w:b/>
          <w:szCs w:val="22"/>
        </w:rPr>
        <w:t xml:space="preserve">Based </w:t>
      </w:r>
      <w:r>
        <w:rPr>
          <w:rFonts w:ascii="Arial" w:hAnsi="Arial" w:cs="Arial"/>
          <w:b/>
          <w:szCs w:val="22"/>
        </w:rPr>
        <w:t xml:space="preserve">on your observation of this </w:t>
      </w:r>
      <w:r w:rsidR="009160B8">
        <w:rPr>
          <w:rFonts w:ascii="Arial" w:hAnsi="Arial" w:cs="Arial"/>
          <w:b/>
          <w:szCs w:val="22"/>
        </w:rPr>
        <w:t>scenario</w:t>
      </w:r>
      <w:r>
        <w:rPr>
          <w:rFonts w:ascii="Arial" w:hAnsi="Arial" w:cs="Arial"/>
          <w:b/>
          <w:szCs w:val="22"/>
        </w:rPr>
        <w:t>,</w:t>
      </w:r>
      <w:r w:rsidRPr="00352A8B">
        <w:rPr>
          <w:rFonts w:ascii="Arial" w:hAnsi="Arial" w:cs="Arial"/>
          <w:b/>
          <w:szCs w:val="22"/>
        </w:rPr>
        <w:t xml:space="preserve"> rate the </w:t>
      </w:r>
      <w:r w:rsidR="009160B8">
        <w:rPr>
          <w:rFonts w:ascii="Arial" w:hAnsi="Arial" w:cs="Arial"/>
          <w:b/>
          <w:szCs w:val="22"/>
        </w:rPr>
        <w:t xml:space="preserve">level </w:t>
      </w:r>
    </w:p>
    <w:p w:rsidRPr="00352A8B" w:rsidR="00A824E2" w:rsidP="00A824E2" w:rsidRDefault="00A824E2" w14:paraId="3CD054F9" w14:textId="77777777">
      <w:pPr>
        <w:rPr>
          <w:rFonts w:ascii="Arial" w:hAnsi="Arial" w:cs="Arial"/>
          <w:b/>
          <w:szCs w:val="22"/>
        </w:rPr>
      </w:pPr>
    </w:p>
    <w:tbl>
      <w:tblPr>
        <w:tblStyle w:val="TableGrid"/>
        <w:tblW w:w="0" w:type="auto"/>
        <w:tblBorders>
          <w:insideH w:val="none" w:color="auto" w:sz="0" w:space="0"/>
          <w:insideV w:val="none" w:color="auto" w:sz="0" w:space="0"/>
        </w:tblBorders>
        <w:tblLook w:val="04A0" w:firstRow="1" w:lastRow="0" w:firstColumn="1" w:lastColumn="0" w:noHBand="0" w:noVBand="1"/>
      </w:tblPr>
      <w:tblGrid>
        <w:gridCol w:w="4248"/>
        <w:gridCol w:w="3118"/>
        <w:gridCol w:w="426"/>
      </w:tblGrid>
      <w:tr w:rsidRPr="009051EE" w:rsidR="009160B8" w:rsidTr="007B4B7E" w14:paraId="5AB18995" w14:textId="77777777">
        <w:tc>
          <w:tcPr>
            <w:tcW w:w="4248" w:type="dxa"/>
            <w:shd w:val="clear" w:color="auto" w:fill="002060"/>
          </w:tcPr>
          <w:p w:rsidRPr="009051EE" w:rsidR="009160B8" w:rsidP="007B4B7E" w:rsidRDefault="009160B8" w14:paraId="296769ED" w14:textId="77777777">
            <w:pPr>
              <w:jc w:val="right"/>
              <w:rPr>
                <w:rFonts w:ascii="Arial" w:hAnsi="Arial" w:cs="Arial"/>
                <w:b/>
                <w:color w:val="FFFFFF" w:themeColor="background1"/>
                <w:sz w:val="22"/>
                <w:szCs w:val="22"/>
              </w:rPr>
            </w:pPr>
            <w:r>
              <w:rPr>
                <w:rFonts w:ascii="Arial" w:hAnsi="Arial" w:cs="Arial"/>
                <w:b/>
                <w:color w:val="FFFFFF" w:themeColor="background1"/>
                <w:sz w:val="22"/>
                <w:szCs w:val="22"/>
              </w:rPr>
              <w:t>Overall rating</w:t>
            </w:r>
          </w:p>
        </w:tc>
        <w:tc>
          <w:tcPr>
            <w:tcW w:w="3544" w:type="dxa"/>
            <w:gridSpan w:val="2"/>
            <w:shd w:val="clear" w:color="auto" w:fill="002060"/>
          </w:tcPr>
          <w:p w:rsidRPr="009051EE" w:rsidR="009160B8" w:rsidP="007B4B7E" w:rsidRDefault="009160B8" w14:paraId="7F577F09" w14:textId="77777777">
            <w:pPr>
              <w:jc w:val="right"/>
              <w:rPr>
                <w:rFonts w:ascii="Arial" w:hAnsi="Arial" w:cs="Arial"/>
                <w:b/>
                <w:color w:val="FFFFFF" w:themeColor="background1"/>
                <w:sz w:val="22"/>
                <w:szCs w:val="22"/>
              </w:rPr>
            </w:pPr>
          </w:p>
        </w:tc>
      </w:tr>
      <w:tr w:rsidRPr="00F13AF9" w:rsidR="009160B8" w:rsidTr="007B4B7E" w14:paraId="2655D93B" w14:textId="77777777">
        <w:tblPrEx>
          <w:tblBorders>
            <w:insideH w:val="single" w:color="auto" w:sz="4" w:space="0"/>
            <w:insideV w:val="single" w:color="auto" w:sz="4" w:space="0"/>
          </w:tblBorders>
        </w:tblPrEx>
        <w:tc>
          <w:tcPr>
            <w:tcW w:w="7366" w:type="dxa"/>
            <w:gridSpan w:val="2"/>
          </w:tcPr>
          <w:p w:rsidR="009160B8" w:rsidP="007B4B7E" w:rsidRDefault="009160B8" w14:paraId="67F80925" w14:textId="77777777">
            <w:pPr>
              <w:rPr>
                <w:rFonts w:ascii="Arial" w:hAnsi="Arial" w:cs="Arial"/>
                <w:sz w:val="20"/>
                <w:szCs w:val="20"/>
              </w:rPr>
            </w:pPr>
            <w:bookmarkStart w:name="_Hlk50723961" w:id="1"/>
            <w:r>
              <w:rPr>
                <w:rFonts w:ascii="Arial" w:hAnsi="Arial" w:cs="Arial"/>
                <w:sz w:val="20"/>
                <w:szCs w:val="20"/>
              </w:rPr>
              <w:t>Significantly below the level expected of an entry-level consultant pharmacist</w:t>
            </w:r>
          </w:p>
        </w:tc>
        <w:tc>
          <w:tcPr>
            <w:tcW w:w="426" w:type="dxa"/>
          </w:tcPr>
          <w:p w:rsidRPr="00F13AF9" w:rsidR="009160B8" w:rsidP="007B4B7E" w:rsidRDefault="009160B8" w14:paraId="3183BF7D" w14:textId="77777777">
            <w:pPr>
              <w:rPr>
                <w:rFonts w:ascii="Segoe UI Symbol" w:hAnsi="Segoe UI Symbol" w:eastAsia="MS Gothic" w:cs="Segoe UI Symbol"/>
                <w:sz w:val="20"/>
                <w:szCs w:val="20"/>
              </w:rPr>
            </w:pPr>
            <w:r w:rsidRPr="00F13AF9">
              <w:rPr>
                <w:rFonts w:ascii="Segoe UI Symbol" w:hAnsi="Segoe UI Symbol" w:eastAsia="MS Gothic" w:cs="Segoe UI Symbol"/>
                <w:sz w:val="20"/>
                <w:szCs w:val="20"/>
              </w:rPr>
              <w:t>☐</w:t>
            </w:r>
          </w:p>
        </w:tc>
      </w:tr>
      <w:tr w:rsidRPr="00F13AF9" w:rsidR="009160B8" w:rsidTr="007B4B7E" w14:paraId="072360E9" w14:textId="77777777">
        <w:tblPrEx>
          <w:tblBorders>
            <w:insideH w:val="single" w:color="auto" w:sz="4" w:space="0"/>
            <w:insideV w:val="single" w:color="auto" w:sz="4" w:space="0"/>
          </w:tblBorders>
        </w:tblPrEx>
        <w:tc>
          <w:tcPr>
            <w:tcW w:w="7366" w:type="dxa"/>
            <w:gridSpan w:val="2"/>
          </w:tcPr>
          <w:p w:rsidRPr="00F13AF9" w:rsidR="009160B8" w:rsidP="007B4B7E" w:rsidRDefault="009160B8" w14:paraId="467B7676" w14:textId="77777777">
            <w:pPr>
              <w:rPr>
                <w:rFonts w:ascii="Arial" w:hAnsi="Arial" w:cs="Arial"/>
                <w:b/>
                <w:sz w:val="20"/>
                <w:szCs w:val="20"/>
              </w:rPr>
            </w:pPr>
            <w:r>
              <w:rPr>
                <w:rFonts w:ascii="Arial" w:hAnsi="Arial" w:cs="Arial"/>
                <w:sz w:val="20"/>
                <w:szCs w:val="20"/>
              </w:rPr>
              <w:t>Below, but working towards,</w:t>
            </w:r>
            <w:r w:rsidRPr="00F13AF9">
              <w:rPr>
                <w:rFonts w:ascii="Arial" w:hAnsi="Arial" w:cs="Arial"/>
                <w:sz w:val="20"/>
                <w:szCs w:val="20"/>
              </w:rPr>
              <w:t xml:space="preserve"> the level expected of an entry-level consultant pharmacis</w:t>
            </w:r>
            <w:r>
              <w:rPr>
                <w:rFonts w:ascii="Arial" w:hAnsi="Arial" w:cs="Arial"/>
                <w:sz w:val="20"/>
                <w:szCs w:val="20"/>
              </w:rPr>
              <w:t>t</w:t>
            </w:r>
          </w:p>
        </w:tc>
        <w:tc>
          <w:tcPr>
            <w:tcW w:w="426" w:type="dxa"/>
          </w:tcPr>
          <w:p w:rsidRPr="00F13AF9" w:rsidR="009160B8" w:rsidP="007B4B7E" w:rsidRDefault="009160B8" w14:paraId="097C7865" w14:textId="77777777">
            <w:pPr>
              <w:rPr>
                <w:rFonts w:ascii="Arial" w:hAnsi="Arial" w:cs="Arial"/>
                <w:sz w:val="20"/>
                <w:szCs w:val="20"/>
              </w:rPr>
            </w:pPr>
            <w:r w:rsidRPr="00F13AF9">
              <w:rPr>
                <w:rFonts w:ascii="Segoe UI Symbol" w:hAnsi="Segoe UI Symbol" w:eastAsia="MS Gothic" w:cs="Segoe UI Symbol"/>
                <w:sz w:val="20"/>
                <w:szCs w:val="20"/>
              </w:rPr>
              <w:t>☐</w:t>
            </w:r>
          </w:p>
        </w:tc>
      </w:tr>
      <w:tr w:rsidRPr="00F13AF9" w:rsidR="009160B8" w:rsidTr="007B4B7E" w14:paraId="319D868D" w14:textId="77777777">
        <w:tblPrEx>
          <w:tblBorders>
            <w:insideH w:val="single" w:color="auto" w:sz="4" w:space="0"/>
            <w:insideV w:val="single" w:color="auto" w:sz="4" w:space="0"/>
          </w:tblBorders>
        </w:tblPrEx>
        <w:tc>
          <w:tcPr>
            <w:tcW w:w="7366" w:type="dxa"/>
            <w:gridSpan w:val="2"/>
          </w:tcPr>
          <w:p w:rsidRPr="00F13AF9" w:rsidR="009160B8" w:rsidP="007B4B7E" w:rsidRDefault="009160B8" w14:paraId="7349702E" w14:textId="77777777">
            <w:pPr>
              <w:rPr>
                <w:rFonts w:ascii="Arial" w:hAnsi="Arial" w:cs="Arial"/>
                <w:b/>
                <w:sz w:val="20"/>
                <w:szCs w:val="20"/>
              </w:rPr>
            </w:pPr>
            <w:r w:rsidRPr="00F13AF9">
              <w:rPr>
                <w:rFonts w:ascii="Arial" w:hAnsi="Arial" w:cs="Arial"/>
                <w:sz w:val="20"/>
                <w:szCs w:val="20"/>
              </w:rPr>
              <w:t>At the level expected of an entry-level consultant pharmacist</w:t>
            </w:r>
          </w:p>
        </w:tc>
        <w:tc>
          <w:tcPr>
            <w:tcW w:w="426" w:type="dxa"/>
          </w:tcPr>
          <w:p w:rsidRPr="00695C50" w:rsidR="009160B8" w:rsidP="007B4B7E" w:rsidRDefault="009160B8" w14:paraId="636194FD" w14:textId="77777777">
            <w:pPr>
              <w:rPr>
                <w:rFonts w:ascii="Arial" w:hAnsi="Arial" w:cs="Arial"/>
                <w:sz w:val="20"/>
                <w:szCs w:val="20"/>
                <w:highlight w:val="yellow"/>
              </w:rPr>
            </w:pPr>
            <w:r w:rsidRPr="00695C50">
              <w:rPr>
                <w:rFonts w:ascii="Segoe UI Symbol" w:hAnsi="Segoe UI Symbol" w:eastAsia="MS Gothic" w:cs="Segoe UI Symbol"/>
                <w:sz w:val="20"/>
                <w:szCs w:val="20"/>
              </w:rPr>
              <w:t>☐</w:t>
            </w:r>
          </w:p>
        </w:tc>
      </w:tr>
      <w:tr w:rsidRPr="00F13AF9" w:rsidR="009160B8" w:rsidTr="007B4B7E" w14:paraId="7181038B" w14:textId="77777777">
        <w:tblPrEx>
          <w:tblBorders>
            <w:insideH w:val="single" w:color="auto" w:sz="4" w:space="0"/>
            <w:insideV w:val="single" w:color="auto" w:sz="4" w:space="0"/>
          </w:tblBorders>
        </w:tblPrEx>
        <w:tc>
          <w:tcPr>
            <w:tcW w:w="7366" w:type="dxa"/>
            <w:gridSpan w:val="2"/>
          </w:tcPr>
          <w:p w:rsidR="009160B8" w:rsidP="007B4B7E" w:rsidRDefault="009160B8" w14:paraId="033FA47F" w14:textId="77777777">
            <w:pPr>
              <w:rPr>
                <w:rFonts w:ascii="Arial" w:hAnsi="Arial" w:cs="Arial"/>
                <w:sz w:val="20"/>
                <w:szCs w:val="20"/>
              </w:rPr>
            </w:pPr>
            <w:r w:rsidRPr="00F13AF9">
              <w:rPr>
                <w:rFonts w:ascii="Arial" w:hAnsi="Arial" w:cs="Arial"/>
                <w:sz w:val="20"/>
                <w:szCs w:val="20"/>
              </w:rPr>
              <w:t>Above the level expected of an entry-level consultant pharmacist</w:t>
            </w:r>
            <w:r>
              <w:rPr>
                <w:rFonts w:ascii="Arial" w:hAnsi="Arial" w:cs="Arial"/>
                <w:sz w:val="20"/>
                <w:szCs w:val="20"/>
              </w:rPr>
              <w:t xml:space="preserve"> </w:t>
            </w:r>
          </w:p>
          <w:p w:rsidRPr="00F13AF9" w:rsidR="009160B8" w:rsidP="007B4B7E" w:rsidRDefault="009160B8" w14:paraId="3B964460" w14:textId="77777777">
            <w:pPr>
              <w:rPr>
                <w:rFonts w:ascii="Arial" w:hAnsi="Arial" w:cs="Arial"/>
                <w:b/>
                <w:sz w:val="20"/>
                <w:szCs w:val="20"/>
              </w:rPr>
            </w:pPr>
          </w:p>
        </w:tc>
        <w:tc>
          <w:tcPr>
            <w:tcW w:w="426" w:type="dxa"/>
          </w:tcPr>
          <w:p w:rsidRPr="00695C50" w:rsidR="009160B8" w:rsidP="007B4B7E" w:rsidRDefault="009160B8" w14:paraId="0EC9DF1D" w14:textId="77777777">
            <w:pPr>
              <w:rPr>
                <w:rFonts w:ascii="Arial" w:hAnsi="Arial" w:cs="Arial"/>
                <w:sz w:val="20"/>
                <w:szCs w:val="20"/>
                <w:highlight w:val="yellow"/>
              </w:rPr>
            </w:pPr>
            <w:r w:rsidRPr="00695C50">
              <w:rPr>
                <w:rFonts w:ascii="Segoe UI Symbol" w:hAnsi="Segoe UI Symbol" w:eastAsia="MS Gothic" w:cs="Segoe UI Symbol"/>
                <w:sz w:val="20"/>
                <w:szCs w:val="20"/>
                <w:highlight w:val="yellow"/>
              </w:rPr>
              <w:t>☐</w:t>
            </w:r>
          </w:p>
        </w:tc>
      </w:tr>
      <w:bookmarkEnd w:id="1"/>
    </w:tbl>
    <w:p w:rsidRPr="00352A8B" w:rsidR="00A824E2" w:rsidP="00A824E2" w:rsidRDefault="00A824E2" w14:paraId="4BF064D3" w14:textId="77777777">
      <w:pPr>
        <w:rPr>
          <w:rFonts w:ascii="Arial" w:hAnsi="Arial" w:cs="Arial"/>
          <w:b/>
          <w:color w:val="1C2045"/>
          <w:szCs w:val="22"/>
        </w:rPr>
      </w:pPr>
    </w:p>
    <w:p w:rsidRPr="00352A8B" w:rsidR="00A824E2" w:rsidP="00A824E2" w:rsidRDefault="009160B8" w14:paraId="6058C00D" w14:textId="7B286C74">
      <w:pPr>
        <w:rPr>
          <w:rFonts w:ascii="Arial" w:hAnsi="Arial" w:cs="Arial"/>
          <w:b/>
          <w:color w:val="1C2045"/>
          <w:szCs w:val="22"/>
        </w:rPr>
      </w:pPr>
      <w:r>
        <w:rPr>
          <w:rFonts w:ascii="Arial" w:hAnsi="Arial" w:cs="Arial"/>
          <w:b/>
          <w:color w:val="1C2045"/>
          <w:szCs w:val="22"/>
        </w:rPr>
        <w:t>Strengths</w:t>
      </w:r>
    </w:p>
    <w:tbl>
      <w:tblPr>
        <w:tblStyle w:val="TableGrid"/>
        <w:tblW w:w="0" w:type="auto"/>
        <w:tblLook w:val="04A0" w:firstRow="1" w:lastRow="0" w:firstColumn="1" w:lastColumn="0" w:noHBand="0" w:noVBand="1"/>
      </w:tblPr>
      <w:tblGrid>
        <w:gridCol w:w="9016"/>
      </w:tblGrid>
      <w:tr w:rsidRPr="00352A8B" w:rsidR="00A824E2" w:rsidTr="0CE49FC7" w14:paraId="10DF77F5" w14:textId="77777777">
        <w:tc>
          <w:tcPr>
            <w:tcW w:w="11008" w:type="dxa"/>
            <w:tcMar/>
          </w:tcPr>
          <w:p w:rsidR="00A824E2" w:rsidP="007B4B7E" w:rsidRDefault="00CF615F" w14:paraId="1A9E214A" w14:textId="77777777">
            <w:pPr>
              <w:rPr>
                <w:rFonts w:ascii="Arial" w:hAnsi="Arial" w:cs="Arial"/>
                <w:color w:val="1C2045"/>
                <w:sz w:val="22"/>
                <w:szCs w:val="22"/>
              </w:rPr>
            </w:pPr>
            <w:r>
              <w:rPr>
                <w:rFonts w:ascii="Arial" w:hAnsi="Arial" w:cs="Arial"/>
                <w:color w:val="1C2045"/>
                <w:sz w:val="22"/>
                <w:szCs w:val="22"/>
              </w:rPr>
              <w:t xml:space="preserve">Pharmacist A was able to clearly and concisely articulate how and why the protocol was developed and why it should be adopted. </w:t>
            </w:r>
          </w:p>
          <w:p w:rsidR="00CF615F" w:rsidP="007B4B7E" w:rsidRDefault="00CF615F" w14:paraId="421CB99B" w14:textId="77777777">
            <w:pPr>
              <w:rPr>
                <w:rFonts w:ascii="Arial" w:hAnsi="Arial" w:cs="Arial"/>
                <w:color w:val="1C2045"/>
                <w:sz w:val="22"/>
                <w:szCs w:val="22"/>
              </w:rPr>
            </w:pPr>
          </w:p>
          <w:p w:rsidR="00CF615F" w:rsidP="007B4B7E" w:rsidRDefault="00CF615F" w14:paraId="41439FBA" w14:textId="77777777">
            <w:pPr>
              <w:rPr>
                <w:rFonts w:ascii="Arial" w:hAnsi="Arial" w:cs="Arial"/>
                <w:color w:val="1C2045"/>
                <w:sz w:val="22"/>
                <w:szCs w:val="22"/>
              </w:rPr>
            </w:pPr>
            <w:r>
              <w:rPr>
                <w:rFonts w:ascii="Arial" w:hAnsi="Arial" w:cs="Arial"/>
                <w:color w:val="1C2045"/>
                <w:sz w:val="22"/>
                <w:szCs w:val="22"/>
              </w:rPr>
              <w:lastRenderedPageBreak/>
              <w:t xml:space="preserve">It was a complex piece of work, with many interdependencies, including legal, practical, </w:t>
            </w:r>
            <w:proofErr w:type="gramStart"/>
            <w:r>
              <w:rPr>
                <w:rFonts w:ascii="Arial" w:hAnsi="Arial" w:cs="Arial"/>
                <w:color w:val="1C2045"/>
                <w:sz w:val="22"/>
                <w:szCs w:val="22"/>
              </w:rPr>
              <w:t>financial</w:t>
            </w:r>
            <w:proofErr w:type="gramEnd"/>
            <w:r>
              <w:rPr>
                <w:rFonts w:ascii="Arial" w:hAnsi="Arial" w:cs="Arial"/>
                <w:color w:val="1C2045"/>
                <w:sz w:val="22"/>
                <w:szCs w:val="22"/>
              </w:rPr>
              <w:t xml:space="preserve"> and ethical considerations. </w:t>
            </w:r>
          </w:p>
          <w:p w:rsidR="00CF615F" w:rsidP="007B4B7E" w:rsidRDefault="00CF615F" w14:paraId="4E6B8A3D" w14:textId="77777777">
            <w:pPr>
              <w:rPr>
                <w:rFonts w:ascii="Arial" w:hAnsi="Arial" w:cs="Arial"/>
                <w:color w:val="1C2045"/>
                <w:sz w:val="22"/>
                <w:szCs w:val="22"/>
              </w:rPr>
            </w:pPr>
          </w:p>
          <w:p w:rsidR="00CF615F" w:rsidP="007B4B7E" w:rsidRDefault="00CF615F" w14:paraId="325EF3F1" w14:textId="5A09701A">
            <w:pPr>
              <w:rPr>
                <w:rFonts w:ascii="Arial" w:hAnsi="Arial" w:cs="Arial"/>
                <w:color w:val="1C2045"/>
                <w:sz w:val="22"/>
                <w:szCs w:val="22"/>
              </w:rPr>
            </w:pPr>
            <w:r w:rsidRPr="0CE49FC7" w:rsidR="0CE49FC7">
              <w:rPr>
                <w:rFonts w:ascii="Arial" w:hAnsi="Arial" w:cs="Arial"/>
                <w:color w:val="1C2045"/>
                <w:sz w:val="22"/>
                <w:szCs w:val="22"/>
              </w:rPr>
              <w:t xml:space="preserve">Pharmacist A succinctly </w:t>
            </w:r>
            <w:r w:rsidRPr="0CE49FC7" w:rsidR="0CE49FC7">
              <w:rPr>
                <w:rFonts w:ascii="Arial" w:hAnsi="Arial" w:cs="Arial"/>
                <w:color w:val="1C2045"/>
                <w:sz w:val="22"/>
                <w:szCs w:val="22"/>
              </w:rPr>
              <w:t>summarised</w:t>
            </w:r>
            <w:r w:rsidRPr="0CE49FC7" w:rsidR="0CE49FC7">
              <w:rPr>
                <w:rFonts w:ascii="Arial" w:hAnsi="Arial" w:cs="Arial"/>
                <w:color w:val="1C2045"/>
                <w:sz w:val="22"/>
                <w:szCs w:val="22"/>
              </w:rPr>
              <w:t xml:space="preserve"> the complex information identifying the salient points and presenting the more contentious issues for discussion. </w:t>
            </w:r>
          </w:p>
          <w:p w:rsidR="00CF615F" w:rsidP="007B4B7E" w:rsidRDefault="00CF615F" w14:paraId="30169B72" w14:textId="77777777">
            <w:pPr>
              <w:rPr>
                <w:rFonts w:ascii="Arial" w:hAnsi="Arial" w:cs="Arial"/>
                <w:color w:val="1C2045"/>
                <w:sz w:val="22"/>
                <w:szCs w:val="22"/>
              </w:rPr>
            </w:pPr>
          </w:p>
          <w:p w:rsidR="00CF615F" w:rsidP="007B4B7E" w:rsidRDefault="00CF615F" w14:paraId="68E46DBC" w14:textId="77777777">
            <w:pPr>
              <w:rPr>
                <w:rFonts w:ascii="Arial" w:hAnsi="Arial" w:cs="Arial"/>
                <w:color w:val="1C2045"/>
                <w:sz w:val="22"/>
                <w:szCs w:val="22"/>
              </w:rPr>
            </w:pPr>
            <w:r>
              <w:rPr>
                <w:rFonts w:ascii="Arial" w:hAnsi="Arial" w:cs="Arial"/>
                <w:color w:val="1C2045"/>
                <w:sz w:val="22"/>
                <w:szCs w:val="22"/>
              </w:rPr>
              <w:t xml:space="preserve">As part of the conversation, there was resistance and opposition from a small number of committee members, but pharmacist A remained composed, listened to the feedback, responded appropriately to address concerns. </w:t>
            </w:r>
          </w:p>
          <w:p w:rsidR="00CF615F" w:rsidP="007B4B7E" w:rsidRDefault="00CF615F" w14:paraId="6431020E" w14:textId="77777777">
            <w:pPr>
              <w:rPr>
                <w:rFonts w:ascii="Arial" w:hAnsi="Arial" w:cs="Arial"/>
                <w:color w:val="1C2045"/>
                <w:sz w:val="22"/>
                <w:szCs w:val="22"/>
              </w:rPr>
            </w:pPr>
          </w:p>
          <w:p w:rsidR="00CF615F" w:rsidP="007B4B7E" w:rsidRDefault="00CF615F" w14:paraId="754D7EE3" w14:textId="523853C5">
            <w:pPr>
              <w:rPr>
                <w:rFonts w:ascii="Arial" w:hAnsi="Arial" w:cs="Arial"/>
                <w:color w:val="1C2045"/>
                <w:sz w:val="22"/>
                <w:szCs w:val="22"/>
              </w:rPr>
            </w:pPr>
            <w:r w:rsidRPr="0CE49FC7" w:rsidR="0CE49FC7">
              <w:rPr>
                <w:rFonts w:ascii="Arial" w:hAnsi="Arial" w:cs="Arial"/>
                <w:color w:val="1C2045"/>
                <w:sz w:val="22"/>
                <w:szCs w:val="22"/>
              </w:rPr>
              <w:t xml:space="preserve">It was evident that Pharmacist A was thoroughly prepared and had the knowledge and skill to be able to clearly present their thoughts and opinions, in doing so, supporting others to have confidence in their recommendations. Their open and collaborative approach allowed them to create a shared vision around the implementation of the protocol, bringing all stakeholders with them, including those with initial reservations. </w:t>
            </w:r>
          </w:p>
          <w:p w:rsidR="00695C50" w:rsidP="007B4B7E" w:rsidRDefault="00695C50" w14:paraId="4521715B" w14:textId="77777777">
            <w:pPr>
              <w:rPr>
                <w:rFonts w:ascii="Arial" w:hAnsi="Arial" w:cs="Arial"/>
                <w:color w:val="1C2045"/>
                <w:sz w:val="22"/>
                <w:szCs w:val="22"/>
              </w:rPr>
            </w:pPr>
          </w:p>
          <w:p w:rsidRPr="00352A8B" w:rsidR="00695C50" w:rsidP="007B4B7E" w:rsidRDefault="00695C50" w14:paraId="47CCA4EA" w14:textId="6E2524D9">
            <w:pPr>
              <w:rPr>
                <w:rFonts w:ascii="Arial" w:hAnsi="Arial" w:cs="Arial"/>
                <w:color w:val="1C2045"/>
                <w:sz w:val="22"/>
                <w:szCs w:val="22"/>
              </w:rPr>
            </w:pPr>
            <w:r>
              <w:rPr>
                <w:rFonts w:ascii="Arial" w:hAnsi="Arial" w:cs="Arial"/>
                <w:color w:val="1C2045"/>
                <w:sz w:val="22"/>
                <w:szCs w:val="22"/>
              </w:rPr>
              <w:t xml:space="preserve">It was a clear demonstration of communication, negotiation, influencing and leadership at a senior level and absolutely at the level of an established consultant pharmacist. </w:t>
            </w:r>
          </w:p>
        </w:tc>
      </w:tr>
    </w:tbl>
    <w:p w:rsidRPr="00352A8B" w:rsidR="00A824E2" w:rsidP="00A824E2" w:rsidRDefault="00A824E2" w14:paraId="6809A866" w14:textId="77777777">
      <w:pPr>
        <w:rPr>
          <w:rFonts w:ascii="Arial" w:hAnsi="Arial" w:cs="Arial"/>
          <w:color w:val="1C2045"/>
          <w:szCs w:val="22"/>
        </w:rPr>
      </w:pPr>
    </w:p>
    <w:p w:rsidRPr="00352A8B" w:rsidR="00A824E2" w:rsidP="00A824E2" w:rsidRDefault="009160B8" w14:paraId="558E4C50" w14:textId="4ED17C97">
      <w:pPr>
        <w:rPr>
          <w:rFonts w:ascii="Arial" w:hAnsi="Arial" w:cs="Arial"/>
          <w:b/>
          <w:color w:val="1C2045"/>
          <w:szCs w:val="22"/>
        </w:rPr>
      </w:pPr>
      <w:r>
        <w:rPr>
          <w:rFonts w:ascii="Arial" w:hAnsi="Arial" w:cs="Arial"/>
          <w:b/>
          <w:color w:val="1C2045"/>
          <w:szCs w:val="22"/>
        </w:rPr>
        <w:t>Areas for development</w:t>
      </w:r>
    </w:p>
    <w:tbl>
      <w:tblPr>
        <w:tblStyle w:val="TableGrid"/>
        <w:tblW w:w="0" w:type="auto"/>
        <w:tblLook w:val="04A0" w:firstRow="1" w:lastRow="0" w:firstColumn="1" w:lastColumn="0" w:noHBand="0" w:noVBand="1"/>
      </w:tblPr>
      <w:tblGrid>
        <w:gridCol w:w="9016"/>
      </w:tblGrid>
      <w:tr w:rsidRPr="00352A8B" w:rsidR="00A824E2" w:rsidTr="0CE49FC7" w14:paraId="10A6C6EA" w14:textId="77777777">
        <w:tc>
          <w:tcPr>
            <w:tcW w:w="11008" w:type="dxa"/>
            <w:tcMar/>
          </w:tcPr>
          <w:p w:rsidRPr="00352A8B" w:rsidR="00A824E2" w:rsidP="007B4B7E" w:rsidRDefault="00695C50" w14:paraId="4F126B2F" w14:textId="362A3F22">
            <w:pPr>
              <w:rPr>
                <w:rFonts w:ascii="Arial" w:hAnsi="Arial" w:cs="Arial"/>
                <w:color w:val="1C2045"/>
                <w:sz w:val="22"/>
                <w:szCs w:val="22"/>
              </w:rPr>
            </w:pPr>
            <w:r w:rsidRPr="0CE49FC7" w:rsidR="0CE49FC7">
              <w:rPr>
                <w:rFonts w:ascii="Arial" w:hAnsi="Arial" w:cs="Arial"/>
                <w:color w:val="1C2045"/>
                <w:sz w:val="22"/>
                <w:szCs w:val="22"/>
              </w:rPr>
              <w:t xml:space="preserve">In this instance Pharmacist A’s approach was excellent and delivered the desired outcome. There were no areas for development identified. In order to further develop this skillset, Pharmacist A is going to volunteer as deputy chair of the national committee and will chair in my absence.  </w:t>
            </w:r>
          </w:p>
        </w:tc>
      </w:tr>
    </w:tbl>
    <w:p w:rsidRPr="00352A8B" w:rsidR="00A824E2" w:rsidP="00A824E2" w:rsidRDefault="00A824E2" w14:paraId="6929B481" w14:textId="77777777">
      <w:pPr>
        <w:rPr>
          <w:rFonts w:ascii="Arial" w:hAnsi="Arial" w:cs="Arial"/>
          <w:color w:val="1C2045"/>
          <w:szCs w:val="22"/>
        </w:rPr>
      </w:pPr>
    </w:p>
    <w:p w:rsidRPr="00352A8B" w:rsidR="00A824E2" w:rsidP="00A824E2" w:rsidRDefault="00A824E2" w14:paraId="7FFEAD39" w14:textId="77777777">
      <w:pPr>
        <w:rPr>
          <w:rFonts w:ascii="Arial" w:hAnsi="Arial" w:cs="Arial"/>
          <w:b/>
          <w:color w:val="1C2045"/>
          <w:szCs w:val="22"/>
        </w:rPr>
      </w:pPr>
      <w:r w:rsidRPr="00352A8B">
        <w:rPr>
          <w:rFonts w:ascii="Arial" w:hAnsi="Arial" w:cs="Arial"/>
          <w:b/>
          <w:color w:val="1C2045"/>
          <w:szCs w:val="22"/>
        </w:rPr>
        <w:t>Agreed action</w:t>
      </w:r>
      <w:r>
        <w:rPr>
          <w:rFonts w:ascii="Arial" w:hAnsi="Arial" w:cs="Arial"/>
          <w:b/>
          <w:color w:val="1C2045"/>
          <w:szCs w:val="22"/>
        </w:rPr>
        <w:t>(s)</w:t>
      </w:r>
      <w:r w:rsidRPr="00352A8B">
        <w:rPr>
          <w:rFonts w:ascii="Arial" w:hAnsi="Arial" w:cs="Arial"/>
          <w:b/>
          <w:color w:val="1C2045"/>
          <w:szCs w:val="22"/>
        </w:rPr>
        <w:t>:</w:t>
      </w:r>
      <w:r w:rsidRPr="00352A8B">
        <w:rPr>
          <w:rFonts w:ascii="Arial" w:hAnsi="Arial" w:cs="Arial"/>
          <w:b/>
          <w:color w:val="1C2045"/>
          <w:szCs w:val="22"/>
        </w:rPr>
        <w:tab/>
      </w:r>
    </w:p>
    <w:tbl>
      <w:tblPr>
        <w:tblStyle w:val="TableGrid"/>
        <w:tblW w:w="0" w:type="auto"/>
        <w:tblLook w:val="04A0" w:firstRow="1" w:lastRow="0" w:firstColumn="1" w:lastColumn="0" w:noHBand="0" w:noVBand="1"/>
      </w:tblPr>
      <w:tblGrid>
        <w:gridCol w:w="9016"/>
      </w:tblGrid>
      <w:tr w:rsidRPr="00352A8B" w:rsidR="00A824E2" w:rsidTr="007B4B7E" w14:paraId="3CAF0D7F" w14:textId="77777777">
        <w:tc>
          <w:tcPr>
            <w:tcW w:w="11008" w:type="dxa"/>
          </w:tcPr>
          <w:p w:rsidRPr="00352A8B" w:rsidR="00A824E2" w:rsidP="007B4B7E" w:rsidRDefault="00695C50" w14:paraId="68486747" w14:textId="62632B11">
            <w:pPr>
              <w:rPr>
                <w:rFonts w:ascii="Arial" w:hAnsi="Arial" w:cs="Arial"/>
                <w:color w:val="1C2045"/>
                <w:sz w:val="22"/>
                <w:szCs w:val="22"/>
              </w:rPr>
            </w:pPr>
            <w:r>
              <w:rPr>
                <w:rFonts w:ascii="Arial" w:hAnsi="Arial" w:cs="Arial"/>
                <w:color w:val="1C2045"/>
                <w:sz w:val="22"/>
                <w:szCs w:val="22"/>
              </w:rPr>
              <w:t xml:space="preserve">To step forward as deputy chair of the national committee. </w:t>
            </w:r>
          </w:p>
        </w:tc>
      </w:tr>
    </w:tbl>
    <w:p w:rsidRPr="00352A8B" w:rsidR="00A824E2" w:rsidP="00A824E2" w:rsidRDefault="00A824E2" w14:paraId="22A5A0E6" w14:textId="77777777">
      <w:pPr>
        <w:rPr>
          <w:rFonts w:ascii="Arial" w:hAnsi="Arial" w:cs="Arial"/>
          <w:color w:val="1C2045"/>
          <w:szCs w:val="22"/>
        </w:rPr>
      </w:pPr>
    </w:p>
    <w:p w:rsidRPr="00352A8B" w:rsidR="00A824E2" w:rsidP="00A824E2" w:rsidRDefault="00A824E2" w14:paraId="471A5046" w14:textId="77777777">
      <w:pPr>
        <w:rPr>
          <w:rFonts w:ascii="Arial" w:hAnsi="Arial" w:cs="Arial"/>
          <w:b/>
          <w:color w:val="1C2045"/>
          <w:szCs w:val="22"/>
        </w:rPr>
      </w:pPr>
      <w:r>
        <w:rPr>
          <w:rFonts w:ascii="Arial" w:hAnsi="Arial" w:cs="Arial"/>
          <w:b/>
          <w:color w:val="1C2045"/>
          <w:szCs w:val="22"/>
        </w:rPr>
        <w:t>Optional reflection:</w:t>
      </w:r>
    </w:p>
    <w:tbl>
      <w:tblPr>
        <w:tblStyle w:val="TableGrid"/>
        <w:tblW w:w="0" w:type="auto"/>
        <w:tblLook w:val="04A0" w:firstRow="1" w:lastRow="0" w:firstColumn="1" w:lastColumn="0" w:noHBand="0" w:noVBand="1"/>
      </w:tblPr>
      <w:tblGrid>
        <w:gridCol w:w="9016"/>
      </w:tblGrid>
      <w:tr w:rsidRPr="00352A8B" w:rsidR="00A824E2" w:rsidTr="0CE49FC7" w14:paraId="5D175280" w14:textId="77777777">
        <w:tc>
          <w:tcPr>
            <w:tcW w:w="11008" w:type="dxa"/>
            <w:tcMar/>
          </w:tcPr>
          <w:p w:rsidR="00A824E2" w:rsidP="007B4B7E" w:rsidRDefault="00695C50" w14:paraId="48342D9A" w14:textId="4E87B206">
            <w:pPr>
              <w:rPr>
                <w:rFonts w:ascii="Arial" w:hAnsi="Arial" w:cs="Arial"/>
                <w:color w:val="1C2045"/>
                <w:sz w:val="22"/>
                <w:szCs w:val="22"/>
              </w:rPr>
            </w:pPr>
            <w:r w:rsidRPr="0CE49FC7" w:rsidR="0CE49FC7">
              <w:rPr>
                <w:rFonts w:ascii="Arial" w:hAnsi="Arial" w:cs="Arial"/>
                <w:color w:val="1C2045"/>
                <w:sz w:val="22"/>
                <w:szCs w:val="22"/>
              </w:rPr>
              <w:t xml:space="preserve">I was really pleased that I was able to present this work and successfully convince the committee to adopt the protocol, including convincing those that had reservations. </w:t>
            </w:r>
          </w:p>
          <w:p w:rsidR="00AE6956" w:rsidP="007B4B7E" w:rsidRDefault="00AE6956" w14:paraId="14C1A844" w14:textId="77777777">
            <w:pPr>
              <w:rPr>
                <w:rFonts w:ascii="Arial" w:hAnsi="Arial" w:cs="Arial"/>
                <w:color w:val="1C2045"/>
                <w:sz w:val="22"/>
                <w:szCs w:val="22"/>
              </w:rPr>
            </w:pPr>
          </w:p>
          <w:p w:rsidRPr="00352A8B" w:rsidR="00AE6956" w:rsidP="007B4B7E" w:rsidRDefault="00AE6956" w14:paraId="57867A86" w14:textId="42E8A244">
            <w:pPr>
              <w:rPr>
                <w:rFonts w:ascii="Arial" w:hAnsi="Arial" w:cs="Arial"/>
                <w:color w:val="1C2045"/>
                <w:sz w:val="22"/>
                <w:szCs w:val="22"/>
              </w:rPr>
            </w:pPr>
            <w:r>
              <w:rPr>
                <w:rFonts w:ascii="Arial" w:hAnsi="Arial" w:cs="Arial"/>
                <w:color w:val="1C2045"/>
                <w:sz w:val="22"/>
                <w:szCs w:val="22"/>
              </w:rPr>
              <w:t xml:space="preserve">I had spent a lot of time preparing for the meeting and knew the work incredibly well and therefore felt confident presenting. I have previously felt intimidated at times when having successfully presented this work. I am looking forward to the challenge and opportunity being deputy chair of the group will present.  </w:t>
            </w:r>
          </w:p>
        </w:tc>
      </w:tr>
    </w:tbl>
    <w:p w:rsidRPr="00352A8B" w:rsidR="00A824E2" w:rsidP="00A824E2" w:rsidRDefault="00A824E2" w14:paraId="62C4E0F3" w14:textId="77777777">
      <w:pPr>
        <w:rPr>
          <w:rFonts w:ascii="Arial" w:hAnsi="Arial" w:cs="Arial"/>
          <w:color w:val="1C2045"/>
          <w:szCs w:val="22"/>
        </w:rPr>
      </w:pPr>
    </w:p>
    <w:p w:rsidRPr="006727A2" w:rsidR="00662503" w:rsidRDefault="00662503" w14:paraId="2B4B827C" w14:textId="77777777">
      <w:pPr>
        <w:rPr>
          <w:rFonts w:cs="Arial"/>
          <w:szCs w:val="20"/>
        </w:rPr>
      </w:pPr>
    </w:p>
    <w:sectPr w:rsidRPr="006727A2" w:rsidR="00662503" w:rsidSect="00332773">
      <w:headerReference w:type="first" r:id="rId8"/>
      <w:pgSz w:w="11906" w:h="16838" w:orient="portrait"/>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875A3" w:rsidRDefault="006875A3" w14:paraId="3286C32C" w14:textId="77777777">
      <w:r>
        <w:separator/>
      </w:r>
    </w:p>
  </w:endnote>
  <w:endnote w:type="continuationSeparator" w:id="0">
    <w:p w:rsidR="006875A3" w:rsidRDefault="006875A3" w14:paraId="78CBE63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875A3" w:rsidRDefault="006875A3" w14:paraId="2F03808C" w14:textId="77777777">
      <w:r>
        <w:separator/>
      </w:r>
    </w:p>
  </w:footnote>
  <w:footnote w:type="continuationSeparator" w:id="0">
    <w:p w:rsidR="006875A3" w:rsidRDefault="006875A3" w14:paraId="7649A0D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00332773" w:rsidRDefault="00C35C5B" w14:paraId="35F6AC0F" w14:textId="77777777">
    <w:pPr>
      <w:pStyle w:val="Header"/>
    </w:pPr>
    <w:r>
      <w:rPr>
        <w:noProof/>
      </w:rPr>
      <w:drawing>
        <wp:inline distT="0" distB="0" distL="0" distR="0" wp14:anchorId="7D2F66D6" wp14:editId="1E8915AF">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BD2EC6"/>
    <w:multiLevelType w:val="hybridMultilevel"/>
    <w:tmpl w:val="483A634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trackRevisions w:val="fal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4E2"/>
    <w:rsid w:val="002042C3"/>
    <w:rsid w:val="00377B27"/>
    <w:rsid w:val="00662503"/>
    <w:rsid w:val="006727A2"/>
    <w:rsid w:val="006875A3"/>
    <w:rsid w:val="00695C50"/>
    <w:rsid w:val="0075249D"/>
    <w:rsid w:val="007E7A00"/>
    <w:rsid w:val="009160B8"/>
    <w:rsid w:val="00A824E2"/>
    <w:rsid w:val="00AE6956"/>
    <w:rsid w:val="00C35C5B"/>
    <w:rsid w:val="00C77A96"/>
    <w:rsid w:val="00CF615F"/>
    <w:rsid w:val="00EA0614"/>
    <w:rsid w:val="0CE49F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1C217"/>
  <w15:chartTrackingRefBased/>
  <w15:docId w15:val="{47911B08-8543-4C6F-BEFE-F636CC9AD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824E2"/>
    <w:pPr>
      <w:spacing w:after="0" w:line="240" w:lineRule="auto"/>
    </w:pPr>
    <w:rPr>
      <w:rFonts w:asciiTheme="majorHAnsi" w:hAnsiTheme="majorHAnsi"/>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A824E2"/>
    <w:pPr>
      <w:spacing w:after="0" w:line="240" w:lineRule="auto"/>
    </w:pPr>
    <w:rPr>
      <w:sz w:val="24"/>
      <w:szCs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A824E2"/>
    <w:pPr>
      <w:tabs>
        <w:tab w:val="center" w:pos="4513"/>
        <w:tab w:val="right" w:pos="9026"/>
      </w:tabs>
    </w:pPr>
  </w:style>
  <w:style w:type="character" w:styleId="HeaderChar" w:customStyle="1">
    <w:name w:val="Header Char"/>
    <w:basedOn w:val="DefaultParagraphFont"/>
    <w:link w:val="Header"/>
    <w:uiPriority w:val="99"/>
    <w:rsid w:val="00A824E2"/>
    <w:rPr>
      <w:rFonts w:asciiTheme="majorHAnsi" w:hAnsiTheme="majorHAnsi"/>
      <w:szCs w:val="24"/>
    </w:rPr>
  </w:style>
  <w:style w:type="paragraph" w:styleId="ListParagraph">
    <w:name w:val="List Paragraph"/>
    <w:basedOn w:val="Normal"/>
    <w:uiPriority w:val="34"/>
    <w:qFormat/>
    <w:rsid w:val="00A824E2"/>
    <w:pPr>
      <w:ind w:left="720"/>
      <w:contextualSpacing/>
    </w:pPr>
  </w:style>
  <w:style w:type="paragraph" w:styleId="Normal1" w:customStyle="1">
    <w:name w:val="Normal1"/>
    <w:rsid w:val="00A824E2"/>
    <w:pPr>
      <w:spacing w:after="0" w:line="276" w:lineRule="auto"/>
    </w:pPr>
    <w:rPr>
      <w:rFonts w:ascii="Arial" w:hAnsi="Arial" w:eastAsia="Arial" w:cs="Arial"/>
    </w:rPr>
  </w:style>
  <w:style w:type="character" w:styleId="Hyperlink">
    <w:name w:val="Hyperlink"/>
    <w:basedOn w:val="DefaultParagraphFont"/>
    <w:uiPriority w:val="99"/>
    <w:unhideWhenUsed/>
    <w:rsid w:val="007E7A0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ettings" Target="settings.xml" Id="rId3" /><Relationship Type="http://schemas.openxmlformats.org/officeDocument/2006/relationships/hyperlink" Target="https://www.rpharms.com/Portals/0/Consultant/RPS%20Consultant%20Pharmacist%20Credentialing%20-%20Collaborator%20guidance.pdf?ver=2020-10-23-152747-310" TargetMode="Externa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Joseph Oakley</dc:creator>
  <keywords/>
  <dc:description/>
  <lastModifiedBy>Rachael Parsons</lastModifiedBy>
  <revision>3</revision>
  <dcterms:created xsi:type="dcterms:W3CDTF">2021-03-24T11:19:00.0000000Z</dcterms:created>
  <dcterms:modified xsi:type="dcterms:W3CDTF">2021-03-25T09:01:42.5771923Z</dcterms:modified>
</coreProperties>
</file>